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02" w:firstLineChars="200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中国电子熊猫集团高世代液晶面板项目招工简章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中国电子熊猫集团高世代液晶面板项目，是中国电子、江苏省、南京市为改变我国平板显示产业“缺芯少屏”的局面，贯彻落实国家电子信息产业振兴规划，加快产业结构调整，引进夏普先进技术,合力打造的“一号工程”。项目规划以平板显示为核心产业，向上游发展关键材料及元器件的研发设计制造，向下游整合显示终端产品；推动研发能力、制造技术和产业规模提升；形成产业上中下游集群发展，构筑具有国际竞争力的产业链，在“南京液晶谷”打造创新集聚的新型显示产业基地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中国电子熊猫集团G6项目：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中国电子、南京市共同投资打造的第6代液晶面板专业生产企业，在引进夏普生产线的基础上，重点推进技术的消化吸收和再创新。 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公司总投资</w:t>
      </w:r>
      <w:r>
        <w:rPr>
          <w:rFonts w:hint="eastAsia" w:ascii="宋体" w:hAnsi="宋体"/>
          <w:sz w:val="24"/>
          <w:szCs w:val="24"/>
          <w:highlight w:val="green"/>
        </w:rPr>
        <w:t>138亿元</w:t>
      </w:r>
      <w:r>
        <w:rPr>
          <w:rFonts w:hint="eastAsia" w:ascii="宋体" w:hAnsi="宋体"/>
          <w:sz w:val="24"/>
          <w:szCs w:val="24"/>
        </w:rPr>
        <w:t>，注册资本49亿元，占地面积600亩。2009年9月开工，2011年3月投产，采用了UV²A等夏普十代线最新技术，已实现月产能8万张玻璃母板，主要产品规格为显示器用18.5″、21.5″高清面板，液晶电视用31.5″、64.5″高清及全高清面板。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中国电子熊猫集团G108项目：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2013年4月，由中国电子、南京市、日本夏普株式会社共同投资打造的IGZO8.5代线超高分辨率液晶显示项目（简称G108项目）投入建设。该项目总投资</w:t>
      </w:r>
      <w:r>
        <w:rPr>
          <w:rFonts w:hint="eastAsia" w:ascii="宋体" w:hAnsi="宋体"/>
          <w:sz w:val="24"/>
          <w:szCs w:val="24"/>
          <w:highlight w:val="green"/>
        </w:rPr>
        <w:t>291.5亿元</w:t>
      </w:r>
      <w:r>
        <w:rPr>
          <w:rFonts w:hint="eastAsia" w:ascii="宋体" w:hAnsi="宋体"/>
          <w:sz w:val="24"/>
          <w:szCs w:val="24"/>
        </w:rPr>
        <w:t>，注册资本175亿元。项目建设规模为月产能6万张玻璃母板(2200mm×2500mm)，产品</w:t>
      </w:r>
      <w:r>
        <w:rPr>
          <w:rFonts w:hint="eastAsia" w:ascii="宋体" w:hAnsi="宋体"/>
          <w:bCs/>
          <w:sz w:val="24"/>
          <w:szCs w:val="24"/>
        </w:rPr>
        <w:t>覆盖液晶电视用大尺寸面板及笔记本、</w:t>
      </w:r>
      <w:r>
        <w:rPr>
          <w:rFonts w:ascii="宋体" w:hAnsi="宋体"/>
          <w:bCs/>
          <w:sz w:val="24"/>
          <w:szCs w:val="24"/>
        </w:rPr>
        <w:t>PAD</w:t>
      </w:r>
      <w:r>
        <w:rPr>
          <w:rFonts w:hint="eastAsia" w:ascii="宋体" w:hAnsi="宋体"/>
          <w:bCs/>
          <w:sz w:val="24"/>
          <w:szCs w:val="24"/>
        </w:rPr>
        <w:t>、智能</w:t>
      </w:r>
      <w:r>
        <w:rPr>
          <w:rFonts w:ascii="宋体" w:hAnsi="宋体"/>
          <w:bCs/>
          <w:sz w:val="24"/>
          <w:szCs w:val="24"/>
        </w:rPr>
        <w:t>手机</w:t>
      </w:r>
      <w:r>
        <w:rPr>
          <w:rFonts w:hint="eastAsia" w:ascii="宋体" w:hAnsi="宋体"/>
          <w:bCs/>
          <w:sz w:val="24"/>
          <w:szCs w:val="24"/>
        </w:rPr>
        <w:t>用中小尺寸面板全系列，大大提高产品竞争力。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在6代线对引进技术消化、吸收、再创新的基础上，G108项目实现突破发展，瞄准行业科技前沿，采用了行业领域最先进的金属氧化物TFT（IGZO）等技术。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作为合作方，夏普公司是目前世界上唯一实现IGZO技术在8.5代线上量产的厂商，项目采取了夏普公司直接入股的方式，将充分整合夏普和中方在技术、人才、行业资源上的优势。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公司为诚邀广大行业精英、人才俊杰加入我们的团队，在南京市政府的支持下,兴建了人才公寓,为公司的核心骨干技术人员提供优惠福利购房计划,人才公寓所在的仙林地区有优质的幼教、中小学、高校教育资源配套。公司为员工建设了宽敞舒适的宿舍、图书馆、球场、多功能厅、超市等设施，党、工、团组织各种文体活动，丰富员工的业余生活。我们期待着你来加盟，群策群力、戮力同心，为打造一个具有强大竞争力的全新企业而奋斗，在广阔的舞台上施展才华、挥洒汗水、成就事业，铸就辉煌！</w:t>
      </w:r>
    </w:p>
    <w:p>
      <w:pPr>
        <w:spacing w:line="360" w:lineRule="auto"/>
        <w:ind w:firstLine="482" w:firstLineChars="200"/>
        <w:rPr>
          <w:rFonts w:ascii="宋体" w:hAnsi="宋体"/>
          <w:b/>
          <w:bCs/>
          <w:color w:val="0070C0"/>
          <w:sz w:val="24"/>
          <w:szCs w:val="24"/>
        </w:rPr>
      </w:pPr>
    </w:p>
    <w:p>
      <w:pPr>
        <w:spacing w:line="360" w:lineRule="auto"/>
        <w:rPr>
          <w:rFonts w:ascii="宋体" w:hAnsi="宋体"/>
          <w:b/>
          <w:bCs/>
          <w:color w:val="0070C0"/>
          <w:sz w:val="36"/>
          <w:szCs w:val="36"/>
        </w:rPr>
      </w:pPr>
      <w:r>
        <w:rPr>
          <w:rFonts w:hint="eastAsia" w:ascii="宋体" w:hAnsi="宋体"/>
          <w:b/>
          <w:bCs/>
          <w:color w:val="0070C0"/>
          <w:sz w:val="36"/>
          <w:szCs w:val="36"/>
        </w:rPr>
        <w:t>我们</w:t>
      </w:r>
      <w:r>
        <w:rPr>
          <w:rFonts w:ascii="宋体" w:hAnsi="宋体"/>
          <w:b/>
          <w:bCs/>
          <w:color w:val="0070C0"/>
          <w:sz w:val="36"/>
          <w:szCs w:val="36"/>
        </w:rPr>
        <w:t>的客户</w:t>
      </w:r>
      <w:r>
        <w:rPr>
          <w:rFonts w:hint="eastAsia" w:ascii="宋体" w:hAnsi="宋体"/>
          <w:b/>
          <w:bCs/>
          <w:color w:val="0070C0"/>
          <w:sz w:val="36"/>
          <w:szCs w:val="36"/>
        </w:rPr>
        <w:t>：</w:t>
      </w:r>
    </w:p>
    <w:p>
      <w:pPr>
        <w:spacing w:line="360" w:lineRule="auto"/>
        <w:ind w:firstLine="480" w:firstLineChars="200"/>
        <w:rPr>
          <w:rFonts w:ascii="宋体" w:hAnsi="宋体"/>
          <w:bCs/>
          <w:sz w:val="24"/>
          <w:szCs w:val="24"/>
        </w:rPr>
      </w:pPr>
      <w:r>
        <w:rPr>
          <w:rFonts w:ascii="宋体" w:hAnsi="宋体"/>
          <w:bCs/>
          <w:sz w:val="24"/>
          <w:szCs w:val="24"/>
        </w:rPr>
        <w:pict>
          <v:group id="1026" o:spid="_x0000_s1026" o:spt="203" style="position:absolute;left:0pt;margin-left:0pt;margin-top:6.75pt;height:282.65pt;width:304.85pt;z-index:1024;mso-width-relative:page;mso-height-relative:page;" coordsize="35577,32990">
            <o:lock v:ext="edit"/>
            <v:shape id="1027" o:spid="_x0000_s1027" o:spt="75" type="#_x0000_t75" style="position:absolute;left:9914;top:0;height:5327;width:4844;" filled="f" stroked="f" coordsize="21600,21600">
              <v:path/>
              <v:fill on="f" focussize="0,0"/>
              <v:stroke on="f"/>
              <v:imagedata r:id="rId5" cropleft="7999f" cropright="7767f" embosscolor="#FFFFFF" o:title="f2deb48f8c5494ee7f553ed42cf5e0fe98257e83"/>
              <o:lock v:ext="edit" aspectratio="t"/>
            </v:shape>
            <v:shape id="1028" o:spid="_x0000_s1028" o:spt="75" type="#_x0000_t75" style="position:absolute;left:17356;top:0;height:5454;width:17523;" filled="f" stroked="f" coordsize="21600,21600">
              <v:path/>
              <v:fill on="f" focussize="0,0"/>
              <v:stroke on="f"/>
              <v:imagedata r:id="rId6" chromakey="#FFFFFF" embosscolor="#FFFFFF" o:title="6d94ee9a20140714"/>
              <o:lock v:ext="edit" aspectratio="t"/>
            </v:shape>
            <v:shape id="1029" o:spid="_x0000_s1029" o:spt="75" type="#_x0000_t75" style="position:absolute;left:1275;top:18014;height:4291;width:9959;" filled="f" stroked="f" coordsize="21600,21600">
              <v:path/>
              <v:fill on="f" focussize="0,0"/>
              <v:stroke on="f"/>
              <v:imagedata r:id="rId7" chromakey="#FFFFFF" embosscolor="#FFFFFF" o:title="W020090820350289450231"/>
              <o:lock v:ext="edit" aspectratio="t"/>
            </v:shape>
            <v:shape id="1030" o:spid="_x0000_s1030" o:spt="75" type="#_x0000_t75" style="position:absolute;left:15819;top:17365;height:4940;width:17129;" filled="f" stroked="f" coordsize="21600,21600">
              <v:path/>
              <v:fill on="f" focussize="0,0"/>
              <v:stroke on="f"/>
              <v:imagedata r:id="rId8" cropright="23072f" chromakey="#FFFFFF" embosscolor="#FFFFFF" o:title="logo_cn"/>
              <o:lock v:ext="edit" aspectratio="t"/>
            </v:shape>
            <v:shape id="1031" o:spid="_x0000_s1031" o:spt="75" type="#_x0000_t75" style="position:absolute;left:0;top:8909;height:5929;width:12336;" filled="f" stroked="f" coordsize="21600,21600">
              <v:path/>
              <v:fill on="f" focussize="0,0"/>
              <v:stroke on="f"/>
              <v:imagedata r:id="rId9" chromakey="#FFFFFF" embosscolor="#FFFFFF" o:title="logo"/>
              <o:lock v:ext="edit" aspectratio="t"/>
            </v:shape>
            <v:shape id="1032" o:spid="_x0000_s1032" o:spt="75" type="#_x0000_t75" style="position:absolute;left:26544;top:9346;height:4799;width:9033;" filled="f" stroked="f" coordsize="21600,21600">
              <v:path/>
              <v:fill on="f" focussize="0,0"/>
              <v:stroke on="f"/>
              <v:imagedata r:id="rId10" cropleft="16123f" croptop="13000f" cropright="19272f" cropbottom="16626f" chromakey="#FFFFFF" embosscolor="#FFFFFF" o:title="08IBA8HuZ_1306133604"/>
              <o:lock v:ext="edit" aspectratio="t"/>
            </v:shape>
            <v:shape id="1033" o:spid="_x0000_s1033" o:spt="75" type="#_x0000_t75" style="position:absolute;left:17595;top:27930;height:2287;width:12693;" filled="f" stroked="f" coordsize="21600,21600">
              <v:path/>
              <v:fill on="f" focussize="0,0"/>
              <v:stroke on="f"/>
              <v:imagedata r:id="rId11" cropbottom="32768f" chromakey="#FFFFFF" embosscolor="#FFFFFF" o:title=""/>
              <o:lock v:ext="edit" aspectratio="t"/>
            </v:shape>
            <v:shape id="1034" o:spid="_x0000_s1034" o:spt="75" type="#_x0000_t75" style="position:absolute;left:2610;top:26186;height:6804;width:6423;" filled="f" stroked="f" coordsize="21600,21600">
              <v:path/>
              <v:fill on="f" focussize="0,0"/>
              <v:stroke on="f"/>
              <v:imagedata r:id="rId12" chromakey="#FFFFFF" embosscolor="#FFFFFF" o:title="20140527110306-1125355382"/>
              <o:lock v:ext="edit" aspectratio="t"/>
            </v:shape>
            <v:shape id="1035" o:spid="_x0000_s1035" o:spt="75" type="#_x0000_t75" style="position:absolute;left:1758;top:140;height:4762;width:4763;" filled="f" stroked="f" coordsize="21600,21600">
              <v:path/>
              <v:fill on="f" focussize="0,0"/>
              <v:stroke on="f"/>
              <v:imagedata r:id="rId13" embosscolor="#FFFFFF" o:title="HP_logo"/>
              <o:lock v:ext="edit" aspectratio="t"/>
            </v:shape>
            <v:shape id="1036" o:spid="_x0000_s1036" o:spt="75" type="#_x0000_t75" style="position:absolute;left:15899;top:9080;height:5631;width:5656;" filled="f" stroked="f" coordsize="21600,21600">
              <v:path/>
              <v:fill on="f" focussize="0,0"/>
              <v:stroke on="f"/>
              <v:imagedata r:id="rId14" embosscolor="#FFFFFF" o:title="u=961198325,2109451194&amp;fm=21&amp;gp=0"/>
              <o:lock v:ext="edit" aspectratio="t"/>
            </v:shape>
          </v:group>
        </w:pict>
      </w:r>
    </w:p>
    <w:p>
      <w:pPr>
        <w:tabs>
          <w:tab w:val="left" w:pos="709"/>
        </w:tabs>
        <w:spacing w:line="360" w:lineRule="auto"/>
        <w:ind w:left="437" w:leftChars="208" w:firstLine="118" w:firstLineChars="49"/>
        <w:rPr>
          <w:b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根据公司项目进展，需要招聘大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专人才（含实习生）从事下列岗位：</w:t>
      </w:r>
    </w:p>
    <w:p>
      <w:pPr>
        <w:spacing w:line="360" w:lineRule="auto"/>
        <w:rPr>
          <w:rFonts w:ascii="宋体" w:hAnsi="宋体"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岗位：</w:t>
      </w:r>
      <w:r>
        <w:rPr>
          <w:rFonts w:hint="eastAsia" w:ascii="宋体" w:hAnsi="宋体"/>
          <w:sz w:val="24"/>
          <w:szCs w:val="24"/>
        </w:rPr>
        <w:t>技术员</w:t>
      </w:r>
    </w:p>
    <w:p>
      <w:pPr>
        <w:spacing w:line="360" w:lineRule="auto"/>
        <w:ind w:left="716" w:hanging="716" w:hangingChars="29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专业：</w:t>
      </w:r>
      <w:r>
        <w:rPr>
          <w:rFonts w:hint="eastAsia" w:ascii="宋体" w:hAnsi="宋体"/>
          <w:sz w:val="24"/>
          <w:szCs w:val="24"/>
        </w:rPr>
        <w:t>理工科优先</w:t>
      </w:r>
      <w:r>
        <w:rPr>
          <w:rFonts w:ascii="宋体" w:hAnsi="宋体"/>
          <w:sz w:val="24"/>
          <w:szCs w:val="24"/>
        </w:rPr>
        <w:t>，</w:t>
      </w:r>
      <w:r>
        <w:rPr>
          <w:rFonts w:hint="eastAsia" w:ascii="宋体" w:hAnsi="宋体"/>
          <w:sz w:val="24"/>
          <w:szCs w:val="24"/>
        </w:rPr>
        <w:t>女生</w:t>
      </w:r>
      <w:r>
        <w:rPr>
          <w:rFonts w:ascii="宋体" w:hAnsi="宋体"/>
          <w:sz w:val="24"/>
          <w:szCs w:val="24"/>
        </w:rPr>
        <w:t>可放宽至文科</w:t>
      </w:r>
    </w:p>
    <w:p>
      <w:pPr>
        <w:spacing w:line="360" w:lineRule="auto"/>
        <w:ind w:left="479" w:hanging="479" w:hangingChars="199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要求：</w:t>
      </w:r>
      <w:r>
        <w:rPr>
          <w:rFonts w:hint="eastAsia" w:ascii="宋体" w:hAnsi="宋体"/>
          <w:sz w:val="24"/>
          <w:szCs w:val="24"/>
        </w:rPr>
        <w:t>勤奋踏实，学习能力强，</w:t>
      </w:r>
      <w:r>
        <w:rPr>
          <w:rFonts w:ascii="宋体" w:hAnsi="宋体"/>
          <w:sz w:val="24"/>
          <w:szCs w:val="24"/>
        </w:rPr>
        <w:t>有英文基础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360" w:lineRule="auto"/>
        <w:ind w:left="559" w:leftChars="266" w:firstLine="235" w:firstLineChars="98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能够配合倒班，身体素质良好，无重大疾病，无色盲色弱；</w:t>
      </w:r>
    </w:p>
    <w:p>
      <w:pPr>
        <w:spacing w:line="360" w:lineRule="auto"/>
        <w:ind w:left="559" w:leftChars="266" w:firstLine="235" w:firstLineChars="98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适应公司企业文化，遵守企业规章制度。</w:t>
      </w:r>
    </w:p>
    <w:p>
      <w:pPr>
        <w:spacing w:line="360" w:lineRule="auto"/>
        <w:ind w:left="771" w:hanging="771" w:hangingChars="320"/>
        <w:rPr>
          <w:rFonts w:ascii="宋体" w:hAnsi="宋体"/>
          <w:b/>
          <w:sz w:val="24"/>
          <w:szCs w:val="24"/>
        </w:rPr>
      </w:pPr>
    </w:p>
    <w:p>
      <w:pPr>
        <w:spacing w:line="360" w:lineRule="auto"/>
        <w:ind w:left="771" w:hanging="771" w:hangingChars="3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班制：</w:t>
      </w:r>
      <w:r>
        <w:rPr>
          <w:rFonts w:hint="eastAsia" w:ascii="宋体" w:hAnsi="宋体"/>
          <w:sz w:val="24"/>
          <w:szCs w:val="24"/>
        </w:rPr>
        <w:t>上</w:t>
      </w:r>
      <w:r>
        <w:rPr>
          <w:rFonts w:ascii="宋体" w:hAnsi="宋体"/>
          <w:sz w:val="24"/>
          <w:szCs w:val="24"/>
        </w:rPr>
        <w:t>四休二，每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可休息</w:t>
      </w:r>
      <w:r>
        <w:rPr>
          <w:rFonts w:hint="eastAsia" w:ascii="宋体" w:hAnsi="宋体"/>
          <w:sz w:val="24"/>
          <w:szCs w:val="24"/>
        </w:rPr>
        <w:t>8</w:t>
      </w:r>
      <w:r>
        <w:rPr>
          <w:rFonts w:ascii="宋体" w:hAnsi="宋体"/>
          <w:sz w:val="24"/>
          <w:szCs w:val="24"/>
        </w:rPr>
        <w:t>~10</w:t>
      </w:r>
      <w:r>
        <w:rPr>
          <w:rFonts w:hint="eastAsia" w:ascii="宋体" w:hAnsi="宋体"/>
          <w:sz w:val="24"/>
          <w:szCs w:val="24"/>
        </w:rPr>
        <w:t>天</w:t>
      </w:r>
    </w:p>
    <w:p>
      <w:pPr>
        <w:spacing w:line="360" w:lineRule="auto"/>
        <w:ind w:left="771" w:hanging="771" w:hangingChars="32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待遇：</w:t>
      </w:r>
      <w:r>
        <w:rPr>
          <w:rFonts w:hint="eastAsia" w:ascii="宋体" w:hAnsi="宋体"/>
          <w:sz w:val="24"/>
          <w:szCs w:val="24"/>
        </w:rPr>
        <w:t>实习期间：</w:t>
      </w:r>
    </w:p>
    <w:p>
      <w:pPr>
        <w:spacing w:line="360" w:lineRule="auto"/>
        <w:ind w:left="630" w:leftChars="300" w:firstLine="840" w:firstLineChars="35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实习费+津贴</w:t>
      </w:r>
      <w:r>
        <w:rPr>
          <w:rFonts w:ascii="宋体" w:hAnsi="宋体"/>
          <w:sz w:val="24"/>
          <w:szCs w:val="24"/>
        </w:rPr>
        <w:t>+加班费≈350</w:t>
      </w:r>
      <w:r>
        <w:rPr>
          <w:rFonts w:hint="eastAsia" w:ascii="宋体" w:hAnsi="宋体"/>
          <w:sz w:val="24"/>
          <w:szCs w:val="24"/>
          <w:lang w:eastAsia="zh-CN"/>
        </w:rPr>
        <w:t>0～4000</w:t>
      </w:r>
      <w:r>
        <w:rPr>
          <w:rFonts w:hint="eastAsia" w:ascii="宋体" w:hAnsi="宋体"/>
          <w:sz w:val="24"/>
          <w:szCs w:val="24"/>
        </w:rPr>
        <w:t>元/月</w:t>
      </w:r>
    </w:p>
    <w:p>
      <w:pPr>
        <w:spacing w:line="360" w:lineRule="auto"/>
        <w:ind w:left="559" w:leftChars="266" w:firstLine="235" w:firstLineChars="98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毕业转正后工资：</w:t>
      </w:r>
    </w:p>
    <w:p>
      <w:pPr>
        <w:spacing w:line="360" w:lineRule="auto"/>
        <w:ind w:left="1985" w:leftChars="686" w:hanging="544" w:hangingChars="227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底薪2500元/月</w:t>
      </w:r>
      <w:r>
        <w:rPr>
          <w:rFonts w:ascii="宋体" w:hAnsi="宋体"/>
          <w:sz w:val="24"/>
          <w:szCs w:val="24"/>
        </w:rPr>
        <w:t>，津贴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加班另算，综合收入</w:t>
      </w:r>
      <w:r>
        <w:rPr>
          <w:rFonts w:hint="eastAsia" w:ascii="宋体" w:hAnsi="宋体"/>
          <w:sz w:val="24"/>
          <w:szCs w:val="24"/>
        </w:rPr>
        <w:t>4500左右</w:t>
      </w:r>
      <w:r>
        <w:rPr>
          <w:rFonts w:ascii="宋体" w:hAnsi="宋体"/>
          <w:sz w:val="24"/>
          <w:szCs w:val="24"/>
        </w:rPr>
        <w:t>；</w:t>
      </w:r>
    </w:p>
    <w:p>
      <w:pPr>
        <w:spacing w:line="360" w:lineRule="auto"/>
        <w:ind w:left="559" w:leftChars="266" w:firstLine="873" w:firstLineChars="364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奖金根据公司经营效益确定。</w:t>
      </w:r>
    </w:p>
    <w:p>
      <w:pPr>
        <w:spacing w:line="360" w:lineRule="auto"/>
        <w:rPr>
          <w:rFonts w:ascii="宋体" w:hAnsi="宋体"/>
          <w:b/>
          <w:sz w:val="24"/>
          <w:szCs w:val="24"/>
        </w:rPr>
      </w:pPr>
    </w:p>
    <w:p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食宿：</w:t>
      </w:r>
      <w:r>
        <w:rPr>
          <w:rFonts w:hint="eastAsia" w:ascii="宋体" w:hAnsi="宋体"/>
          <w:sz w:val="24"/>
          <w:szCs w:val="24"/>
        </w:rPr>
        <w:t>公司提供宿舍，4人/间，有单独的浴室、空调，距离厂房</w:t>
      </w:r>
      <w:r>
        <w:rPr>
          <w:rFonts w:ascii="宋体" w:hAnsi="宋体"/>
          <w:sz w:val="24"/>
          <w:szCs w:val="24"/>
        </w:rPr>
        <w:t>5</w:t>
      </w:r>
      <w:r>
        <w:rPr>
          <w:rFonts w:hint="eastAsia" w:ascii="宋体" w:hAnsi="宋体"/>
          <w:sz w:val="24"/>
          <w:szCs w:val="24"/>
        </w:rPr>
        <w:t>00米；</w:t>
      </w:r>
    </w:p>
    <w:p>
      <w:pPr>
        <w:spacing w:line="360" w:lineRule="auto"/>
        <w:ind w:firstLine="770" w:firstLineChars="321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公司提供免费工作餐（两荤两素</w:t>
      </w:r>
      <w:r>
        <w:rPr>
          <w:rFonts w:ascii="宋体" w:hAnsi="宋体"/>
          <w:sz w:val="24"/>
          <w:szCs w:val="24"/>
        </w:rPr>
        <w:t>一汤+水果酸奶</w:t>
      </w:r>
      <w:r>
        <w:rPr>
          <w:rFonts w:hint="eastAsia" w:ascii="宋体" w:hAnsi="宋体"/>
          <w:sz w:val="24"/>
          <w:szCs w:val="24"/>
        </w:rPr>
        <w:t>）；</w:t>
      </w:r>
    </w:p>
    <w:p>
      <w:pPr>
        <w:spacing w:line="360" w:lineRule="auto"/>
        <w:ind w:firstLine="770" w:firstLineChars="321"/>
        <w:rPr>
          <w:rFonts w:ascii="宋体" w:hAnsi="宋体"/>
          <w:sz w:val="24"/>
          <w:szCs w:val="24"/>
        </w:rPr>
      </w:pPr>
    </w:p>
    <w:p>
      <w:pPr>
        <w:spacing w:line="360" w:lineRule="auto"/>
      </w:pPr>
    </w:p>
    <w:p>
      <w:pPr>
        <w:spacing w:line="360" w:lineRule="auto"/>
        <w:jc w:val="left"/>
        <w:rPr>
          <w:rFonts w:ascii="宋体" w:hAnsi="宋体"/>
          <w:sz w:val="24"/>
          <w:szCs w:val="24"/>
        </w:rPr>
      </w:pPr>
      <w:r>
        <w:drawing>
          <wp:inline distT="0" distB="0" distL="0" distR="0">
            <wp:extent cx="6119495" cy="4319905"/>
            <wp:effectExtent l="0" t="0" r="0" b="0"/>
            <wp:docPr id="1037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"/>
                    <pic:cNvPicPr/>
                  </pic:nvPicPr>
                  <pic:blipFill>
                    <a:blip r:embed="rId15" cstate="print"/>
                    <a:srcRect l="9932" r="10426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320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709"/>
        </w:tabs>
        <w:spacing w:line="360" w:lineRule="auto"/>
        <w:rPr>
          <w:b/>
          <w:sz w:val="24"/>
          <w:szCs w:val="24"/>
        </w:rPr>
      </w:pPr>
      <w:r>
        <w:drawing>
          <wp:inline distT="0" distB="0" distL="0" distR="0">
            <wp:extent cx="6115685" cy="3438525"/>
            <wp:effectExtent l="0" t="0" r="0" b="0"/>
            <wp:docPr id="1038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8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714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709"/>
        </w:tabs>
        <w:spacing w:line="360" w:lineRule="auto"/>
        <w:rPr>
          <w:b/>
          <w:sz w:val="24"/>
          <w:szCs w:val="24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5229225" cy="676275"/>
          <wp:effectExtent l="19050" t="0" r="9525" b="0"/>
          <wp:docPr id="4097" name="图片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图片 4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29225" cy="6762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00000"/>
    <w:rsid w:val="3551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iPriority w:val="1"/>
  </w:style>
  <w:style w:type="table" w:default="1" w:styleId="8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1198</Words>
  <Characters>1289</Characters>
  <Paragraphs>49</Paragraphs>
  <TotalTime>69</TotalTime>
  <ScaleCrop>false</ScaleCrop>
  <LinksUpToDate>false</LinksUpToDate>
  <CharactersWithSpaces>1290</CharactersWithSpaces>
  <Application>WPS Office_10.1.0.7311_F1E327BC-269C-435d-A152-05C5408002CA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2013-09-18T03:11:00Z</dcterms:created>
  <dc:creator>rs.haolailiang</dc:creator>
  <cp:lastModifiedBy>Administrator</cp:lastModifiedBy>
  <dcterms:modified xsi:type="dcterms:W3CDTF">2018-04-26T13:01:28Z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2052-10.1.0.7311</vt:lpwstr>
  </property>
</Properties>
</file>